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86A4D" w14:textId="6A8995BC" w:rsidR="00F046A8" w:rsidRDefault="00EA624E" w:rsidP="00EA624E">
      <w:pPr>
        <w:jc w:val="center"/>
        <w:rPr>
          <w:sz w:val="44"/>
          <w:szCs w:val="44"/>
        </w:rPr>
      </w:pPr>
      <w:r w:rsidRPr="00EA624E">
        <w:rPr>
          <w:sz w:val="44"/>
          <w:szCs w:val="44"/>
        </w:rPr>
        <w:t>Transportation Log Instructions</w:t>
      </w:r>
      <w:r w:rsidR="00D87579">
        <w:rPr>
          <w:sz w:val="44"/>
          <w:szCs w:val="44"/>
        </w:rPr>
        <w:br/>
      </w:r>
      <w:r w:rsidR="00D87579" w:rsidRPr="00D87579">
        <w:rPr>
          <w:sz w:val="20"/>
          <w:szCs w:val="20"/>
        </w:rPr>
        <w:t>(</w:t>
      </w:r>
      <w:r w:rsidR="00D87579">
        <w:rPr>
          <w:sz w:val="20"/>
          <w:szCs w:val="20"/>
        </w:rPr>
        <w:t>P</w:t>
      </w:r>
      <w:r w:rsidR="00D87579" w:rsidRPr="00D87579">
        <w:rPr>
          <w:sz w:val="20"/>
          <w:szCs w:val="20"/>
        </w:rPr>
        <w:t xml:space="preserve">rinting </w:t>
      </w:r>
      <w:r w:rsidR="00D87579">
        <w:rPr>
          <w:sz w:val="20"/>
          <w:szCs w:val="20"/>
        </w:rPr>
        <w:t>this page</w:t>
      </w:r>
      <w:r w:rsidR="00D87579" w:rsidRPr="00D87579">
        <w:rPr>
          <w:sz w:val="20"/>
          <w:szCs w:val="20"/>
        </w:rPr>
        <w:t xml:space="preserve"> is </w:t>
      </w:r>
      <w:r w:rsidR="00D87579">
        <w:rPr>
          <w:sz w:val="20"/>
          <w:szCs w:val="20"/>
        </w:rPr>
        <w:t xml:space="preserve">highly </w:t>
      </w:r>
      <w:r w:rsidR="00D87579" w:rsidRPr="00D87579">
        <w:rPr>
          <w:sz w:val="20"/>
          <w:szCs w:val="20"/>
        </w:rPr>
        <w:t>recommended</w:t>
      </w:r>
      <w:r w:rsidR="00D87579">
        <w:rPr>
          <w:sz w:val="20"/>
          <w:szCs w:val="20"/>
        </w:rPr>
        <w:t>!</w:t>
      </w:r>
      <w:r w:rsidR="00D87579" w:rsidRPr="00D87579">
        <w:rPr>
          <w:sz w:val="20"/>
          <w:szCs w:val="20"/>
        </w:rPr>
        <w:t>)</w:t>
      </w:r>
    </w:p>
    <w:p w14:paraId="56255F3A" w14:textId="6F95B1F0" w:rsidR="007F1B29" w:rsidRDefault="00527CBE" w:rsidP="00EA624E">
      <w:pPr>
        <w:jc w:val="center"/>
      </w:pPr>
      <w:r w:rsidRPr="00527CBE">
        <w:rPr>
          <w:noProof/>
        </w:rPr>
        <w:drawing>
          <wp:inline distT="0" distB="0" distL="0" distR="0" wp14:anchorId="5CD82C7C" wp14:editId="4C81C172">
            <wp:extent cx="7315200" cy="1351915"/>
            <wp:effectExtent l="0" t="0" r="0" b="635"/>
            <wp:docPr id="1078784090" name="Picture 1" descr="A close-up of a white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784090" name="Picture 1" descr="A close-up of a white boa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FD353" w14:textId="5A5DDE9C" w:rsidR="005D7BFB" w:rsidRPr="005D7BFB" w:rsidRDefault="00FC3AA0" w:rsidP="005D7BFB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 w:rsidRPr="00FC3AA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77CDAA" wp14:editId="450BEB7D">
            <wp:simplePos x="0" y="0"/>
            <wp:positionH relativeFrom="column">
              <wp:posOffset>4048125</wp:posOffset>
            </wp:positionH>
            <wp:positionV relativeFrom="paragraph">
              <wp:posOffset>424815</wp:posOffset>
            </wp:positionV>
            <wp:extent cx="3108960" cy="1226820"/>
            <wp:effectExtent l="19050" t="19050" r="15240" b="11430"/>
            <wp:wrapTight wrapText="bothSides">
              <wp:wrapPolygon edited="0">
                <wp:start x="-132" y="-335"/>
                <wp:lineTo x="-132" y="21466"/>
                <wp:lineTo x="21574" y="21466"/>
                <wp:lineTo x="21574" y="-335"/>
                <wp:lineTo x="-132" y="-335"/>
              </wp:wrapPolygon>
            </wp:wrapTight>
            <wp:docPr id="3518757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875752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2268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91C">
        <w:rPr>
          <w:b/>
          <w:bCs/>
          <w:color w:val="4472C4" w:themeColor="accent1"/>
          <w:sz w:val="28"/>
          <w:szCs w:val="28"/>
        </w:rPr>
        <w:t>Provider First and Last Name</w:t>
      </w:r>
      <w:r w:rsidR="005D7BFB" w:rsidRPr="005D7BFB">
        <w:rPr>
          <w:b/>
          <w:bCs/>
          <w:color w:val="4472C4" w:themeColor="accent1"/>
          <w:sz w:val="28"/>
          <w:szCs w:val="28"/>
        </w:rPr>
        <w:t>:</w:t>
      </w:r>
      <w:r w:rsidR="005D7BFB" w:rsidRPr="005D7BFB">
        <w:rPr>
          <w:color w:val="4472C4" w:themeColor="accent1"/>
          <w:sz w:val="28"/>
          <w:szCs w:val="28"/>
        </w:rPr>
        <w:t xml:space="preserve">  </w:t>
      </w:r>
      <w:r w:rsidR="005D7BFB" w:rsidRPr="005D7BFB">
        <w:rPr>
          <w:sz w:val="28"/>
          <w:szCs w:val="28"/>
        </w:rPr>
        <w:t xml:space="preserve">Your </w:t>
      </w:r>
      <w:r w:rsidR="00C7457E">
        <w:rPr>
          <w:sz w:val="28"/>
          <w:szCs w:val="28"/>
        </w:rPr>
        <w:t xml:space="preserve">first and last </w:t>
      </w:r>
      <w:r w:rsidR="005D7BFB" w:rsidRPr="005D7BFB">
        <w:rPr>
          <w:sz w:val="28"/>
          <w:szCs w:val="28"/>
        </w:rPr>
        <w:t>name</w:t>
      </w:r>
      <w:r w:rsidR="001A3924">
        <w:rPr>
          <w:sz w:val="28"/>
          <w:szCs w:val="28"/>
        </w:rPr>
        <w:t>.</w:t>
      </w:r>
      <w:r w:rsidR="005D7BFB">
        <w:rPr>
          <w:sz w:val="28"/>
          <w:szCs w:val="28"/>
        </w:rPr>
        <w:br/>
      </w:r>
    </w:p>
    <w:p w14:paraId="2982885E" w14:textId="3385D969" w:rsidR="005D7BFB" w:rsidRPr="005D7BFB" w:rsidRDefault="005D7BFB" w:rsidP="005D7BFB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 w:rsidRPr="005D7BFB">
        <w:rPr>
          <w:b/>
          <w:bCs/>
          <w:color w:val="70AD47" w:themeColor="accent6"/>
          <w:sz w:val="28"/>
          <w:szCs w:val="28"/>
        </w:rPr>
        <w:t xml:space="preserve">OVR DO Approving </w:t>
      </w:r>
      <w:r w:rsidR="009547B8">
        <w:rPr>
          <w:b/>
          <w:bCs/>
          <w:color w:val="70AD47" w:themeColor="accent6"/>
          <w:sz w:val="28"/>
          <w:szCs w:val="28"/>
        </w:rPr>
        <w:t>R</w:t>
      </w:r>
      <w:r w:rsidRPr="005D7BFB">
        <w:rPr>
          <w:b/>
          <w:bCs/>
          <w:color w:val="70AD47" w:themeColor="accent6"/>
          <w:sz w:val="28"/>
          <w:szCs w:val="28"/>
        </w:rPr>
        <w:t>equest:</w:t>
      </w:r>
      <w:r w:rsidRPr="005D7BFB">
        <w:rPr>
          <w:color w:val="70AD47" w:themeColor="accent6"/>
          <w:sz w:val="28"/>
          <w:szCs w:val="28"/>
        </w:rPr>
        <w:t xml:space="preserve">  </w:t>
      </w:r>
      <w:r w:rsidRPr="005D7BFB">
        <w:rPr>
          <w:sz w:val="28"/>
          <w:szCs w:val="28"/>
        </w:rPr>
        <w:t xml:space="preserve">The OVR Counselor’s name.  You can find this </w:t>
      </w:r>
      <w:r w:rsidR="00FC3AA0">
        <w:rPr>
          <w:sz w:val="28"/>
          <w:szCs w:val="28"/>
        </w:rPr>
        <w:t>under the Counselor Name column in SharePoint</w:t>
      </w:r>
      <w:r w:rsidRPr="005D7BFB">
        <w:rPr>
          <w:sz w:val="28"/>
          <w:szCs w:val="28"/>
        </w:rPr>
        <w:t>.</w:t>
      </w:r>
    </w:p>
    <w:p w14:paraId="6134D040" w14:textId="34AE6B95" w:rsidR="005D7BFB" w:rsidRDefault="0065401C" w:rsidP="005D7BFB">
      <w:pPr>
        <w:jc w:val="center"/>
        <w:rPr>
          <w:color w:val="4472C4" w:themeColor="accent1"/>
          <w:sz w:val="28"/>
          <w:szCs w:val="28"/>
        </w:rPr>
      </w:pPr>
      <w:r w:rsidRPr="0065401C">
        <w:rPr>
          <w:noProof/>
          <w:color w:val="4472C4" w:themeColor="accent1"/>
          <w:sz w:val="28"/>
          <w:szCs w:val="28"/>
        </w:rPr>
        <w:t xml:space="preserve"> </w:t>
      </w:r>
      <w:r w:rsidR="009547B8">
        <w:rPr>
          <w:color w:val="4472C4" w:themeColor="accent1"/>
          <w:sz w:val="28"/>
          <w:szCs w:val="28"/>
        </w:rPr>
        <w:br/>
      </w:r>
    </w:p>
    <w:p w14:paraId="13B37FA0" w14:textId="30A0E245" w:rsidR="005D7BFB" w:rsidRPr="009547B8" w:rsidRDefault="00D6291C" w:rsidP="005D7BFB">
      <w:pPr>
        <w:pStyle w:val="ListParagraph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b/>
          <w:bCs/>
          <w:color w:val="BF8F00" w:themeColor="accent4" w:themeShade="BF"/>
          <w:sz w:val="28"/>
          <w:szCs w:val="28"/>
        </w:rPr>
        <w:t xml:space="preserve">Contact Phone: </w:t>
      </w:r>
      <w:r w:rsidR="0089230E">
        <w:rPr>
          <w:sz w:val="28"/>
          <w:szCs w:val="28"/>
        </w:rPr>
        <w:t>Your phone number</w:t>
      </w:r>
    </w:p>
    <w:p w14:paraId="4F8F054C" w14:textId="77777777" w:rsidR="009547B8" w:rsidRPr="005D7BFB" w:rsidRDefault="009547B8" w:rsidP="009547B8">
      <w:pPr>
        <w:pStyle w:val="ListParagraph"/>
        <w:rPr>
          <w:color w:val="4472C4" w:themeColor="accent1"/>
          <w:sz w:val="28"/>
          <w:szCs w:val="28"/>
        </w:rPr>
      </w:pPr>
    </w:p>
    <w:p w14:paraId="2B636F3C" w14:textId="332DB79E" w:rsidR="009547B8" w:rsidRPr="008B77AF" w:rsidRDefault="005D7BFB" w:rsidP="009547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47B8">
        <w:rPr>
          <w:b/>
          <w:bCs/>
          <w:color w:val="FF0000"/>
          <w:sz w:val="28"/>
          <w:szCs w:val="28"/>
        </w:rPr>
        <w:t xml:space="preserve">Associated </w:t>
      </w:r>
      <w:r w:rsidR="001A3924">
        <w:rPr>
          <w:b/>
          <w:bCs/>
          <w:color w:val="FF0000"/>
          <w:sz w:val="28"/>
          <w:szCs w:val="28"/>
        </w:rPr>
        <w:t>S</w:t>
      </w:r>
      <w:r w:rsidRPr="009547B8">
        <w:rPr>
          <w:b/>
          <w:bCs/>
          <w:color w:val="FF0000"/>
          <w:sz w:val="28"/>
          <w:szCs w:val="28"/>
        </w:rPr>
        <w:t>ervice</w:t>
      </w:r>
      <w:r w:rsidR="001A3924">
        <w:rPr>
          <w:b/>
          <w:bCs/>
          <w:color w:val="FF0000"/>
          <w:sz w:val="28"/>
          <w:szCs w:val="28"/>
        </w:rPr>
        <w:t xml:space="preserve"> and </w:t>
      </w:r>
      <w:r w:rsidR="00504E66">
        <w:rPr>
          <w:b/>
          <w:bCs/>
          <w:color w:val="FF0000"/>
          <w:sz w:val="28"/>
          <w:szCs w:val="28"/>
        </w:rPr>
        <w:t>PO Number</w:t>
      </w:r>
      <w:r w:rsidRPr="009547B8">
        <w:rPr>
          <w:b/>
          <w:bCs/>
          <w:color w:val="FF0000"/>
          <w:sz w:val="28"/>
          <w:szCs w:val="28"/>
        </w:rPr>
        <w:t>:</w:t>
      </w:r>
      <w:r w:rsidRPr="009547B8">
        <w:rPr>
          <w:color w:val="FF0000"/>
          <w:sz w:val="28"/>
          <w:szCs w:val="28"/>
        </w:rPr>
        <w:t xml:space="preserve">  </w:t>
      </w:r>
      <w:r w:rsidR="009D6CC9">
        <w:rPr>
          <w:sz w:val="28"/>
          <w:szCs w:val="28"/>
        </w:rPr>
        <w:t xml:space="preserve">List the service and </w:t>
      </w:r>
      <w:r w:rsidR="00504E66">
        <w:rPr>
          <w:sz w:val="28"/>
          <w:szCs w:val="28"/>
        </w:rPr>
        <w:t>PO Number</w:t>
      </w:r>
      <w:r w:rsidR="00884DF3">
        <w:rPr>
          <w:sz w:val="28"/>
          <w:szCs w:val="28"/>
        </w:rPr>
        <w:t xml:space="preserve"> </w:t>
      </w:r>
      <w:r w:rsidR="009D6CC9">
        <w:rPr>
          <w:sz w:val="28"/>
          <w:szCs w:val="28"/>
        </w:rPr>
        <w:t>associated with this contract.</w:t>
      </w:r>
      <w:r w:rsidRPr="009547B8">
        <w:rPr>
          <w:sz w:val="28"/>
          <w:szCs w:val="28"/>
        </w:rPr>
        <w:t xml:space="preserve"> </w:t>
      </w:r>
      <w:r w:rsidR="009D6CC9" w:rsidRPr="00B54F75">
        <w:rPr>
          <w:sz w:val="28"/>
          <w:szCs w:val="28"/>
        </w:rPr>
        <w:t xml:space="preserve"> </w:t>
      </w:r>
      <w:r w:rsidR="009D6CC9">
        <w:rPr>
          <w:sz w:val="28"/>
          <w:szCs w:val="28"/>
        </w:rPr>
        <w:t xml:space="preserve"> </w:t>
      </w:r>
      <w:r w:rsidR="00DB0F3B">
        <w:rPr>
          <w:sz w:val="28"/>
          <w:szCs w:val="28"/>
        </w:rPr>
        <w:t xml:space="preserve">Some </w:t>
      </w:r>
      <w:r w:rsidR="009D6CC9">
        <w:rPr>
          <w:sz w:val="28"/>
          <w:szCs w:val="28"/>
        </w:rPr>
        <w:t>Job Shadows</w:t>
      </w:r>
      <w:r w:rsidR="00C7457E">
        <w:rPr>
          <w:sz w:val="28"/>
          <w:szCs w:val="28"/>
        </w:rPr>
        <w:t xml:space="preserve">, </w:t>
      </w:r>
      <w:r w:rsidR="009D6CC9">
        <w:rPr>
          <w:sz w:val="28"/>
          <w:szCs w:val="28"/>
        </w:rPr>
        <w:t>PWEs and WEXA services will have a</w:t>
      </w:r>
      <w:r w:rsidR="00DB0F3B">
        <w:rPr>
          <w:sz w:val="28"/>
          <w:szCs w:val="28"/>
        </w:rPr>
        <w:t>n associated</w:t>
      </w:r>
      <w:r w:rsidR="009D6CC9">
        <w:rPr>
          <w:sz w:val="28"/>
          <w:szCs w:val="28"/>
        </w:rPr>
        <w:t xml:space="preserve"> transportation contrac</w:t>
      </w:r>
      <w:r w:rsidR="00DB0F3B">
        <w:rPr>
          <w:sz w:val="28"/>
          <w:szCs w:val="28"/>
        </w:rPr>
        <w:t>t</w:t>
      </w:r>
      <w:r w:rsidR="009D6CC9">
        <w:rPr>
          <w:sz w:val="28"/>
          <w:szCs w:val="28"/>
        </w:rPr>
        <w:t xml:space="preserve">.  </w:t>
      </w:r>
      <w:r w:rsidRPr="009547B8">
        <w:rPr>
          <w:sz w:val="28"/>
          <w:szCs w:val="28"/>
        </w:rPr>
        <w:t xml:space="preserve">In </w:t>
      </w:r>
      <w:r w:rsidR="00DB0F3B">
        <w:rPr>
          <w:sz w:val="28"/>
          <w:szCs w:val="28"/>
        </w:rPr>
        <w:t>this sample</w:t>
      </w:r>
      <w:r w:rsidRPr="009547B8">
        <w:rPr>
          <w:sz w:val="28"/>
          <w:szCs w:val="28"/>
        </w:rPr>
        <w:t xml:space="preserve">, </w:t>
      </w:r>
      <w:r w:rsidR="009D6CC9">
        <w:rPr>
          <w:sz w:val="28"/>
          <w:szCs w:val="28"/>
        </w:rPr>
        <w:t>Andrew Booker</w:t>
      </w:r>
      <w:r w:rsidR="00514A21">
        <w:rPr>
          <w:sz w:val="28"/>
          <w:szCs w:val="28"/>
        </w:rPr>
        <w:t xml:space="preserve"> is being transported to </w:t>
      </w:r>
      <w:r w:rsidRPr="009547B8">
        <w:rPr>
          <w:sz w:val="28"/>
          <w:szCs w:val="28"/>
        </w:rPr>
        <w:t xml:space="preserve">his </w:t>
      </w:r>
      <w:r w:rsidR="0089230E">
        <w:rPr>
          <w:b/>
          <w:bCs/>
          <w:sz w:val="28"/>
          <w:szCs w:val="28"/>
        </w:rPr>
        <w:t>Job Shadow</w:t>
      </w:r>
      <w:r w:rsidR="008B77AF">
        <w:rPr>
          <w:sz w:val="28"/>
          <w:szCs w:val="28"/>
        </w:rPr>
        <w:t xml:space="preserve">.  That Job Shadow’s </w:t>
      </w:r>
      <w:r w:rsidR="00255FF8">
        <w:rPr>
          <w:sz w:val="28"/>
          <w:szCs w:val="28"/>
        </w:rPr>
        <w:t>PO Number</w:t>
      </w:r>
      <w:r w:rsidR="008B77AF">
        <w:rPr>
          <w:sz w:val="28"/>
          <w:szCs w:val="28"/>
        </w:rPr>
        <w:t xml:space="preserve"> is</w:t>
      </w:r>
      <w:r w:rsidR="009D6CC9">
        <w:rPr>
          <w:sz w:val="28"/>
          <w:szCs w:val="28"/>
        </w:rPr>
        <w:t xml:space="preserve">: </w:t>
      </w:r>
      <w:r w:rsidR="00A76F5F">
        <w:rPr>
          <w:b/>
          <w:bCs/>
          <w:sz w:val="28"/>
          <w:szCs w:val="28"/>
        </w:rPr>
        <w:t>12345</w:t>
      </w:r>
      <w:r w:rsidR="00255FF8">
        <w:rPr>
          <w:sz w:val="28"/>
          <w:szCs w:val="28"/>
        </w:rPr>
        <w:t>.</w:t>
      </w:r>
      <w:r w:rsidR="00135DF6">
        <w:rPr>
          <w:sz w:val="28"/>
          <w:szCs w:val="28"/>
        </w:rPr>
        <w:t xml:space="preserve">  You can find this in SharePoint Log View under the “</w:t>
      </w:r>
      <w:r w:rsidR="00135DF6" w:rsidRPr="00135DF6">
        <w:rPr>
          <w:b/>
          <w:bCs/>
          <w:sz w:val="28"/>
          <w:szCs w:val="28"/>
        </w:rPr>
        <w:t>Contract:PO Number</w:t>
      </w:r>
      <w:r w:rsidR="00135DF6">
        <w:rPr>
          <w:sz w:val="28"/>
          <w:szCs w:val="28"/>
        </w:rPr>
        <w:t>” column and on the calendar for your day of service with the client.</w:t>
      </w:r>
    </w:p>
    <w:p w14:paraId="0D19321A" w14:textId="77777777" w:rsidR="008B77AF" w:rsidRPr="008B77AF" w:rsidRDefault="008B77AF" w:rsidP="008B77AF">
      <w:pPr>
        <w:pStyle w:val="ListParagraph"/>
        <w:rPr>
          <w:sz w:val="28"/>
          <w:szCs w:val="28"/>
        </w:rPr>
      </w:pPr>
    </w:p>
    <w:p w14:paraId="53CA963F" w14:textId="425BC14D" w:rsidR="009547B8" w:rsidRDefault="00DB062F" w:rsidP="009547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6429">
        <w:rPr>
          <w:b/>
          <w:bCs/>
          <w:color w:val="CC66FF"/>
          <w:sz w:val="28"/>
          <w:szCs w:val="28"/>
        </w:rPr>
        <w:t>Date</w:t>
      </w:r>
      <w:r w:rsidR="009D4E09" w:rsidRPr="00E16429">
        <w:rPr>
          <w:b/>
          <w:bCs/>
          <w:color w:val="CC66FF"/>
          <w:sz w:val="28"/>
          <w:szCs w:val="28"/>
        </w:rPr>
        <w:t>(s) of Service</w:t>
      </w:r>
      <w:r w:rsidR="002C4674" w:rsidRPr="00E16429">
        <w:rPr>
          <w:b/>
          <w:bCs/>
          <w:color w:val="CC66FF"/>
          <w:sz w:val="28"/>
          <w:szCs w:val="28"/>
        </w:rPr>
        <w:t xml:space="preserve">: </w:t>
      </w:r>
      <w:r w:rsidR="009547B8" w:rsidRPr="00E16429">
        <w:rPr>
          <w:b/>
          <w:bCs/>
          <w:color w:val="CC66FF"/>
          <w:sz w:val="28"/>
          <w:szCs w:val="28"/>
        </w:rPr>
        <w:t xml:space="preserve"> </w:t>
      </w:r>
      <w:r w:rsidR="00D571D9">
        <w:rPr>
          <w:sz w:val="28"/>
          <w:szCs w:val="28"/>
        </w:rPr>
        <w:t xml:space="preserve">List each day you provided transportation.  Also list these dates </w:t>
      </w:r>
      <w:r w:rsidR="008F5D65">
        <w:rPr>
          <w:sz w:val="28"/>
          <w:szCs w:val="28"/>
        </w:rPr>
        <w:t>in</w:t>
      </w:r>
      <w:r w:rsidR="00D571D9">
        <w:rPr>
          <w:sz w:val="28"/>
          <w:szCs w:val="28"/>
        </w:rPr>
        <w:t xml:space="preserve"> the left column of the signature section.</w:t>
      </w:r>
    </w:p>
    <w:p w14:paraId="0730706A" w14:textId="77777777" w:rsidR="00D571D9" w:rsidRPr="009547B8" w:rsidRDefault="00D571D9" w:rsidP="00D571D9">
      <w:pPr>
        <w:pStyle w:val="ListParagraph"/>
        <w:rPr>
          <w:sz w:val="28"/>
          <w:szCs w:val="28"/>
        </w:rPr>
      </w:pPr>
    </w:p>
    <w:p w14:paraId="18CA2FF9" w14:textId="26871E91" w:rsidR="009547B8" w:rsidRPr="009547B8" w:rsidRDefault="00B54F75" w:rsidP="009547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Billing</w:t>
      </w:r>
      <w:r w:rsidR="009547B8" w:rsidRPr="009547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contact </w:t>
      </w:r>
      <w:r w:rsidR="009547B8" w:rsidRPr="009547B8">
        <w:rPr>
          <w:b/>
          <w:bCs/>
          <w:sz w:val="28"/>
          <w:szCs w:val="28"/>
        </w:rPr>
        <w:t>email</w:t>
      </w:r>
      <w:r w:rsidR="002C4674">
        <w:rPr>
          <w:b/>
          <w:bCs/>
          <w:sz w:val="28"/>
          <w:szCs w:val="28"/>
        </w:rPr>
        <w:t xml:space="preserve">: </w:t>
      </w:r>
      <w:r w:rsidR="002C4674" w:rsidRPr="002C4674">
        <w:rPr>
          <w:sz w:val="28"/>
          <w:szCs w:val="28"/>
        </w:rPr>
        <w:t>P</w:t>
      </w:r>
      <w:r w:rsidR="009547B8" w:rsidRPr="002C4674">
        <w:rPr>
          <w:sz w:val="28"/>
          <w:szCs w:val="28"/>
        </w:rPr>
        <w:t xml:space="preserve">re-filled for you.  </w:t>
      </w:r>
      <w:r w:rsidR="009547B8" w:rsidRPr="002C4674">
        <w:rPr>
          <w:sz w:val="28"/>
          <w:szCs w:val="28"/>
        </w:rPr>
        <w:br/>
      </w:r>
    </w:p>
    <w:p w14:paraId="530B9847" w14:textId="7D3F7D5A" w:rsidR="009547B8" w:rsidRPr="00C7457E" w:rsidRDefault="009547B8" w:rsidP="00C745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457E">
        <w:rPr>
          <w:b/>
          <w:bCs/>
          <w:sz w:val="28"/>
          <w:szCs w:val="28"/>
        </w:rPr>
        <w:t>Client name</w:t>
      </w:r>
      <w:r w:rsidR="002C4674" w:rsidRPr="00C7457E">
        <w:rPr>
          <w:b/>
          <w:bCs/>
          <w:sz w:val="28"/>
          <w:szCs w:val="28"/>
        </w:rPr>
        <w:t xml:space="preserve">: </w:t>
      </w:r>
      <w:r w:rsidR="00C7457E">
        <w:rPr>
          <w:sz w:val="28"/>
          <w:szCs w:val="28"/>
        </w:rPr>
        <w:t>The first and last name of your client.</w:t>
      </w:r>
      <w:r w:rsidR="00EA624E" w:rsidRPr="00C7457E">
        <w:rPr>
          <w:sz w:val="28"/>
          <w:szCs w:val="28"/>
        </w:rPr>
        <w:br/>
      </w:r>
    </w:p>
    <w:p w14:paraId="3AD09E4F" w14:textId="0265E292" w:rsidR="00EA624E" w:rsidRDefault="00C7457E" w:rsidP="00F41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624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D22CA4" wp14:editId="79271152">
            <wp:simplePos x="0" y="0"/>
            <wp:positionH relativeFrom="column">
              <wp:posOffset>5513070</wp:posOffset>
            </wp:positionH>
            <wp:positionV relativeFrom="paragraph">
              <wp:posOffset>36830</wp:posOffset>
            </wp:positionV>
            <wp:extent cx="17240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481" y="21179"/>
                <wp:lineTo x="21481" y="0"/>
                <wp:lineTo x="0" y="0"/>
              </wp:wrapPolygon>
            </wp:wrapTight>
            <wp:docPr id="1487346215" name="Picture 1" descr="A close 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346215" name="Picture 1" descr="A close up of a numb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CCFF"/>
          <w:sz w:val="28"/>
          <w:szCs w:val="28"/>
        </w:rPr>
        <w:t xml:space="preserve">Transportation </w:t>
      </w:r>
      <w:r w:rsidR="00504E66">
        <w:rPr>
          <w:b/>
          <w:bCs/>
          <w:color w:val="00CCFF"/>
          <w:sz w:val="28"/>
          <w:szCs w:val="28"/>
        </w:rPr>
        <w:t>PO Number</w:t>
      </w:r>
      <w:r w:rsidR="002C4674" w:rsidRPr="00B4509A">
        <w:rPr>
          <w:b/>
          <w:bCs/>
          <w:color w:val="00CCFF"/>
          <w:sz w:val="28"/>
          <w:szCs w:val="28"/>
        </w:rPr>
        <w:t xml:space="preserve">:  </w:t>
      </w:r>
      <w:r w:rsidR="00EA624E">
        <w:rPr>
          <w:sz w:val="28"/>
          <w:szCs w:val="28"/>
        </w:rPr>
        <w:t>This is</w:t>
      </w:r>
      <w:r w:rsidR="009547B8" w:rsidRPr="009D4E09">
        <w:rPr>
          <w:sz w:val="28"/>
          <w:szCs w:val="28"/>
        </w:rPr>
        <w:t xml:space="preserve"> </w:t>
      </w:r>
      <w:r w:rsidR="00EA624E">
        <w:rPr>
          <w:sz w:val="28"/>
          <w:szCs w:val="28"/>
        </w:rPr>
        <w:t xml:space="preserve">either the Pre-ETS </w:t>
      </w:r>
      <w:r w:rsidR="00884DF3">
        <w:rPr>
          <w:sz w:val="28"/>
          <w:szCs w:val="28"/>
        </w:rPr>
        <w:t>R</w:t>
      </w:r>
      <w:r w:rsidR="009D4E09" w:rsidRPr="009D4E09">
        <w:rPr>
          <w:sz w:val="28"/>
          <w:szCs w:val="28"/>
        </w:rPr>
        <w:t>eferral ID</w:t>
      </w:r>
      <w:r w:rsidR="00EA624E">
        <w:rPr>
          <w:sz w:val="28"/>
          <w:szCs w:val="28"/>
        </w:rPr>
        <w:t xml:space="preserve"> </w:t>
      </w:r>
      <w:r w:rsidR="00EA624E" w:rsidRPr="00B9122A">
        <w:rPr>
          <w:i/>
          <w:iCs/>
          <w:sz w:val="28"/>
          <w:szCs w:val="28"/>
        </w:rPr>
        <w:t>or</w:t>
      </w:r>
      <w:r w:rsidR="00EA624E">
        <w:rPr>
          <w:sz w:val="28"/>
          <w:szCs w:val="28"/>
        </w:rPr>
        <w:t xml:space="preserve"> the </w:t>
      </w:r>
      <w:r w:rsidR="00E6526E">
        <w:rPr>
          <w:sz w:val="28"/>
          <w:szCs w:val="28"/>
        </w:rPr>
        <w:t>‘</w:t>
      </w:r>
      <w:r w:rsidR="00F046A8">
        <w:rPr>
          <w:sz w:val="28"/>
          <w:szCs w:val="28"/>
        </w:rPr>
        <w:t>P</w:t>
      </w:r>
      <w:r w:rsidR="00EA624E">
        <w:rPr>
          <w:sz w:val="28"/>
          <w:szCs w:val="28"/>
        </w:rPr>
        <w:t>aper</w:t>
      </w:r>
      <w:r w:rsidR="00E6526E">
        <w:rPr>
          <w:sz w:val="28"/>
          <w:szCs w:val="28"/>
        </w:rPr>
        <w:t>’ Purchas</w:t>
      </w:r>
      <w:r w:rsidR="009C0BA6">
        <w:rPr>
          <w:sz w:val="28"/>
          <w:szCs w:val="28"/>
        </w:rPr>
        <w:t>e</w:t>
      </w:r>
      <w:r w:rsidR="00E6526E">
        <w:rPr>
          <w:sz w:val="28"/>
          <w:szCs w:val="28"/>
        </w:rPr>
        <w:t xml:space="preserve"> Order </w:t>
      </w:r>
      <w:r w:rsidR="009C0BA6">
        <w:rPr>
          <w:sz w:val="28"/>
          <w:szCs w:val="28"/>
        </w:rPr>
        <w:t>#</w:t>
      </w:r>
      <w:r w:rsidR="00E6526E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This can be found </w:t>
      </w:r>
      <w:r w:rsidR="00EA624E">
        <w:rPr>
          <w:sz w:val="28"/>
          <w:szCs w:val="28"/>
        </w:rPr>
        <w:t xml:space="preserve">in </w:t>
      </w:r>
      <w:r>
        <w:rPr>
          <w:sz w:val="28"/>
          <w:szCs w:val="28"/>
        </w:rPr>
        <w:t>SharePoint</w:t>
      </w:r>
      <w:r w:rsidR="00EA624E">
        <w:rPr>
          <w:sz w:val="28"/>
          <w:szCs w:val="28"/>
        </w:rPr>
        <w:t xml:space="preserve"> </w:t>
      </w:r>
      <w:r w:rsidR="00504E66" w:rsidRPr="00504E66">
        <w:rPr>
          <w:b/>
          <w:bCs/>
          <w:sz w:val="28"/>
          <w:szCs w:val="28"/>
        </w:rPr>
        <w:t>Log view</w:t>
      </w:r>
      <w:r w:rsidR="00504E66">
        <w:rPr>
          <w:sz w:val="28"/>
          <w:szCs w:val="28"/>
        </w:rPr>
        <w:t xml:space="preserve"> </w:t>
      </w:r>
      <w:r w:rsidR="00EA624E">
        <w:rPr>
          <w:sz w:val="28"/>
          <w:szCs w:val="28"/>
        </w:rPr>
        <w:t xml:space="preserve">in the </w:t>
      </w:r>
      <w:r w:rsidR="00EA624E" w:rsidRPr="00EA624E">
        <w:rPr>
          <w:b/>
          <w:bCs/>
          <w:sz w:val="28"/>
          <w:szCs w:val="28"/>
        </w:rPr>
        <w:t>Contract: PO Number</w:t>
      </w:r>
      <w:r w:rsidR="00EA624E">
        <w:rPr>
          <w:sz w:val="28"/>
          <w:szCs w:val="28"/>
        </w:rPr>
        <w:t xml:space="preserve"> column</w:t>
      </w:r>
      <w:r w:rsidR="00F046A8">
        <w:rPr>
          <w:sz w:val="28"/>
          <w:szCs w:val="28"/>
        </w:rPr>
        <w:t xml:space="preserve"> for this Transportation contract</w:t>
      </w:r>
      <w:r w:rsidR="00EA624E">
        <w:rPr>
          <w:sz w:val="28"/>
          <w:szCs w:val="28"/>
        </w:rPr>
        <w:t>.</w:t>
      </w:r>
      <w:r w:rsidR="00F046A8">
        <w:rPr>
          <w:sz w:val="28"/>
          <w:szCs w:val="28"/>
        </w:rPr>
        <w:t xml:space="preserve">  Please reach out if you are having trouble finding this number.</w:t>
      </w:r>
      <w:r w:rsidRPr="00C7457E">
        <w:rPr>
          <w:noProof/>
          <w:sz w:val="28"/>
          <w:szCs w:val="28"/>
        </w:rPr>
        <w:t xml:space="preserve"> </w:t>
      </w:r>
      <w:r w:rsidR="00C216AA">
        <w:rPr>
          <w:noProof/>
          <w:sz w:val="28"/>
          <w:szCs w:val="28"/>
        </w:rPr>
        <w:t xml:space="preserve"> This </w:t>
      </w:r>
      <w:r w:rsidR="00D21E4B" w:rsidRPr="00D21E4B">
        <w:rPr>
          <w:i/>
          <w:iCs/>
          <w:noProof/>
          <w:sz w:val="28"/>
          <w:szCs w:val="28"/>
        </w:rPr>
        <w:t>should</w:t>
      </w:r>
      <w:r w:rsidR="00C216AA">
        <w:rPr>
          <w:noProof/>
          <w:sz w:val="28"/>
          <w:szCs w:val="28"/>
        </w:rPr>
        <w:t xml:space="preserve"> also be found on your calendar </w:t>
      </w:r>
      <w:r w:rsidR="00B664DB">
        <w:rPr>
          <w:noProof/>
          <w:sz w:val="28"/>
          <w:szCs w:val="28"/>
        </w:rPr>
        <w:t>on</w:t>
      </w:r>
      <w:r w:rsidR="00C216AA">
        <w:rPr>
          <w:noProof/>
          <w:sz w:val="28"/>
          <w:szCs w:val="28"/>
        </w:rPr>
        <w:t xml:space="preserve"> the day you transported.  </w:t>
      </w:r>
      <w:r w:rsidR="00B9122A">
        <w:rPr>
          <w:noProof/>
          <w:sz w:val="28"/>
          <w:szCs w:val="28"/>
        </w:rPr>
        <w:t>The CVS OVR</w:t>
      </w:r>
      <w:r w:rsidR="00D21E4B">
        <w:rPr>
          <w:noProof/>
          <w:sz w:val="28"/>
          <w:szCs w:val="28"/>
        </w:rPr>
        <w:t xml:space="preserve"> </w:t>
      </w:r>
      <w:r w:rsidR="00B9122A">
        <w:rPr>
          <w:noProof/>
          <w:sz w:val="28"/>
          <w:szCs w:val="28"/>
        </w:rPr>
        <w:t xml:space="preserve">admin (Alison) </w:t>
      </w:r>
      <w:r w:rsidR="00D21E4B">
        <w:rPr>
          <w:noProof/>
          <w:sz w:val="28"/>
          <w:szCs w:val="28"/>
        </w:rPr>
        <w:t>will type it in there for you.</w:t>
      </w:r>
    </w:p>
    <w:p w14:paraId="5F45E585" w14:textId="732F9E50" w:rsidR="00EA624E" w:rsidRDefault="00EA624E" w:rsidP="00EA624E">
      <w:pPr>
        <w:pStyle w:val="ListParagraph"/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00023C6A" w14:textId="77777777" w:rsidR="00B54F75" w:rsidRDefault="00B54F75" w:rsidP="00B54F75">
      <w:pPr>
        <w:jc w:val="center"/>
        <w:rPr>
          <w:sz w:val="28"/>
          <w:szCs w:val="28"/>
        </w:rPr>
      </w:pPr>
    </w:p>
    <w:p w14:paraId="4200B413" w14:textId="686BA1D8" w:rsidR="00D571D9" w:rsidRPr="00B54F75" w:rsidRDefault="00B54F75" w:rsidP="00B54F75">
      <w:pPr>
        <w:jc w:val="center"/>
        <w:rPr>
          <w:sz w:val="28"/>
          <w:szCs w:val="28"/>
        </w:rPr>
      </w:pPr>
      <w:r w:rsidRPr="0044396D">
        <w:rPr>
          <w:rStyle w:val="Heading1Char"/>
          <w:b/>
          <w:bCs/>
          <w:color w:val="auto"/>
        </w:rPr>
        <w:t>NOTES ABOUT THE SIGNATURE SECTION</w:t>
      </w:r>
      <w:r w:rsidR="00F046A8">
        <w:rPr>
          <w:sz w:val="28"/>
          <w:szCs w:val="28"/>
        </w:rPr>
        <w:br/>
      </w:r>
      <w:r w:rsidR="00F046A8">
        <w:br/>
      </w:r>
      <w:r w:rsidR="00884DF3" w:rsidRPr="00884DF3">
        <w:rPr>
          <w:noProof/>
          <w:sz w:val="28"/>
          <w:szCs w:val="28"/>
        </w:rPr>
        <w:drawing>
          <wp:inline distT="0" distB="0" distL="0" distR="0" wp14:anchorId="7D65C0D3" wp14:editId="599C9E24">
            <wp:extent cx="7315200" cy="1191895"/>
            <wp:effectExtent l="0" t="0" r="0" b="8255"/>
            <wp:docPr id="6024050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405087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64675" w14:textId="3449FF67" w:rsidR="00D571D9" w:rsidRDefault="0044396D" w:rsidP="00D571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9614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9121237" wp14:editId="45B3B9BD">
            <wp:simplePos x="0" y="0"/>
            <wp:positionH relativeFrom="column">
              <wp:posOffset>5082540</wp:posOffset>
            </wp:positionH>
            <wp:positionV relativeFrom="paragraph">
              <wp:posOffset>393700</wp:posOffset>
            </wp:positionV>
            <wp:extent cx="1988820" cy="1078865"/>
            <wp:effectExtent l="19050" t="19050" r="11430" b="26035"/>
            <wp:wrapTight wrapText="bothSides">
              <wp:wrapPolygon edited="0">
                <wp:start x="-207" y="-381"/>
                <wp:lineTo x="-207" y="21740"/>
                <wp:lineTo x="21517" y="21740"/>
                <wp:lineTo x="21517" y="-381"/>
                <wp:lineTo x="-207" y="-381"/>
              </wp:wrapPolygon>
            </wp:wrapTight>
            <wp:docPr id="46109427" name="Picture 1" descr="A red arrow pointing to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09427" name="Picture 1" descr="A red arrow pointing to a li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078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C7457E">
        <w:rPr>
          <w:sz w:val="28"/>
          <w:szCs w:val="28"/>
        </w:rPr>
        <w:t>Each line is for a single date of service.</w:t>
      </w:r>
      <w:r w:rsidR="00EA624E">
        <w:rPr>
          <w:sz w:val="28"/>
          <w:szCs w:val="28"/>
        </w:rPr>
        <w:br/>
      </w:r>
    </w:p>
    <w:p w14:paraId="3ACF43EF" w14:textId="5B7AB404" w:rsidR="00EA624E" w:rsidRPr="0044396D" w:rsidRDefault="00F85D6B" w:rsidP="00C7457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396D">
        <w:rPr>
          <w:sz w:val="28"/>
          <w:szCs w:val="28"/>
        </w:rPr>
        <w:t>Make certain you are entering the correct Zone Type for the contract.</w:t>
      </w:r>
      <w:r w:rsidR="00E20DDE" w:rsidRPr="0044396D">
        <w:rPr>
          <w:sz w:val="28"/>
          <w:szCs w:val="28"/>
        </w:rPr>
        <w:t xml:space="preserve"> </w:t>
      </w:r>
      <w:r w:rsidR="000E05F3" w:rsidRPr="0044396D">
        <w:rPr>
          <w:sz w:val="28"/>
          <w:szCs w:val="28"/>
        </w:rPr>
        <w:t xml:space="preserve"> You can find this under the contract name in </w:t>
      </w:r>
      <w:r w:rsidR="00D96149" w:rsidRPr="0044396D">
        <w:rPr>
          <w:sz w:val="28"/>
          <w:szCs w:val="28"/>
        </w:rPr>
        <w:t>SharePoint</w:t>
      </w:r>
      <w:r w:rsidR="000E05F3" w:rsidRPr="0044396D">
        <w:rPr>
          <w:sz w:val="28"/>
          <w:szCs w:val="28"/>
        </w:rPr>
        <w:t>.   “TRANS-Z1” is Zone 1.  “TRANS-Z2” is Zone 2.  Look for the number that comes after the Z.</w:t>
      </w:r>
      <w:r w:rsidR="00D96149" w:rsidRPr="0044396D">
        <w:rPr>
          <w:sz w:val="28"/>
          <w:szCs w:val="28"/>
        </w:rPr>
        <w:br/>
      </w:r>
      <w:r w:rsidR="00E20DDE" w:rsidRPr="0044396D">
        <w:rPr>
          <w:sz w:val="28"/>
          <w:szCs w:val="28"/>
        </w:rPr>
        <w:t xml:space="preserve"> </w:t>
      </w:r>
    </w:p>
    <w:p w14:paraId="1CDEE68C" w14:textId="77777777" w:rsidR="000C0519" w:rsidRDefault="000C0519" w:rsidP="000C05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624E">
        <w:rPr>
          <w:sz w:val="28"/>
          <w:szCs w:val="28"/>
        </w:rPr>
        <w:t xml:space="preserve">Only </w:t>
      </w:r>
      <w:r>
        <w:rPr>
          <w:sz w:val="28"/>
          <w:szCs w:val="28"/>
        </w:rPr>
        <w:t>enter</w:t>
      </w:r>
      <w:r w:rsidRPr="00EA624E">
        <w:rPr>
          <w:sz w:val="28"/>
          <w:szCs w:val="28"/>
        </w:rPr>
        <w:t xml:space="preserve"> the number of one-way trips you made on that date. (</w:t>
      </w:r>
      <w:r>
        <w:rPr>
          <w:sz w:val="28"/>
          <w:szCs w:val="28"/>
        </w:rPr>
        <w:t>On a single day, if</w:t>
      </w:r>
      <w:r w:rsidRPr="00EA624E">
        <w:rPr>
          <w:sz w:val="28"/>
          <w:szCs w:val="28"/>
        </w:rPr>
        <w:t xml:space="preserve"> you transported one-way </w:t>
      </w:r>
      <w:r w:rsidRPr="000E05F3">
        <w:rPr>
          <w:b/>
          <w:bCs/>
          <w:sz w:val="28"/>
          <w:szCs w:val="28"/>
        </w:rPr>
        <w:t>to</w:t>
      </w:r>
      <w:r w:rsidRPr="00EA624E">
        <w:rPr>
          <w:sz w:val="28"/>
          <w:szCs w:val="28"/>
        </w:rPr>
        <w:t xml:space="preserve"> the site and transported one-way </w:t>
      </w:r>
      <w:r w:rsidRPr="000E05F3">
        <w:rPr>
          <w:b/>
          <w:bCs/>
          <w:sz w:val="28"/>
          <w:szCs w:val="28"/>
        </w:rPr>
        <w:t>from</w:t>
      </w:r>
      <w:r w:rsidRPr="00EA624E">
        <w:rPr>
          <w:sz w:val="28"/>
          <w:szCs w:val="28"/>
        </w:rPr>
        <w:t xml:space="preserve"> the site, that counts as 2 one-way trips.  You would then place a 2 in the box for that date.</w:t>
      </w:r>
      <w:r>
        <w:rPr>
          <w:sz w:val="28"/>
          <w:szCs w:val="28"/>
        </w:rPr>
        <w:t xml:space="preserve">  Do not record your hours or the time spent driving.  It’s 1 unit per one-way trip.</w:t>
      </w:r>
      <w:r w:rsidRPr="00EA624E">
        <w:rPr>
          <w:sz w:val="28"/>
          <w:szCs w:val="28"/>
        </w:rPr>
        <w:t>)</w:t>
      </w:r>
    </w:p>
    <w:p w14:paraId="3C38EF2D" w14:textId="77777777" w:rsidR="00B9122A" w:rsidRDefault="00B9122A" w:rsidP="00B9122A">
      <w:pPr>
        <w:pStyle w:val="ListParagraph"/>
        <w:rPr>
          <w:sz w:val="28"/>
          <w:szCs w:val="28"/>
        </w:rPr>
      </w:pPr>
    </w:p>
    <w:p w14:paraId="56DCFAFF" w14:textId="77613B8A" w:rsidR="0044396D" w:rsidRDefault="0044396D" w:rsidP="0044396D">
      <w:pPr>
        <w:pStyle w:val="Title"/>
        <w:jc w:val="center"/>
        <w:rPr>
          <w:rStyle w:val="Heading1Char"/>
          <w:b/>
          <w:bCs/>
        </w:rPr>
      </w:pPr>
      <w:r w:rsidRPr="0044396D">
        <w:rPr>
          <w:rStyle w:val="Heading1Char"/>
          <w:b/>
          <w:bCs/>
          <w:color w:val="auto"/>
        </w:rPr>
        <w:t>ENTERING TRANSPORTATION TRIPS INTO SHAREPOINT</w:t>
      </w:r>
      <w:r>
        <w:rPr>
          <w:rStyle w:val="Heading1Char"/>
          <w:b/>
          <w:bCs/>
        </w:rPr>
        <w:br/>
      </w:r>
    </w:p>
    <w:p w14:paraId="5C243243" w14:textId="0712D597" w:rsidR="0044396D" w:rsidRDefault="0044396D" w:rsidP="00266901">
      <w:pPr>
        <w:ind w:left="270"/>
        <w:rPr>
          <w:sz w:val="28"/>
          <w:szCs w:val="28"/>
        </w:rPr>
      </w:pPr>
      <w:r w:rsidRPr="0044396D">
        <w:rPr>
          <w:sz w:val="28"/>
          <w:szCs w:val="28"/>
        </w:rPr>
        <w:t xml:space="preserve">Transportation is tracked by the number of one-way trips and not by </w:t>
      </w:r>
      <w:r>
        <w:rPr>
          <w:sz w:val="28"/>
          <w:szCs w:val="28"/>
        </w:rPr>
        <w:t xml:space="preserve">the </w:t>
      </w:r>
      <w:r w:rsidRPr="0044396D">
        <w:rPr>
          <w:sz w:val="28"/>
          <w:szCs w:val="28"/>
        </w:rPr>
        <w:t>hours spen</w:t>
      </w:r>
      <w:r w:rsidR="00ED70AD">
        <w:rPr>
          <w:sz w:val="28"/>
          <w:szCs w:val="28"/>
        </w:rPr>
        <w:t xml:space="preserve">t </w:t>
      </w:r>
      <w:r w:rsidRPr="0044396D">
        <w:rPr>
          <w:sz w:val="28"/>
          <w:szCs w:val="28"/>
        </w:rPr>
        <w:t>transporting.</w:t>
      </w:r>
      <w:r>
        <w:rPr>
          <w:sz w:val="28"/>
          <w:szCs w:val="28"/>
        </w:rPr>
        <w:t xml:space="preserve">  The SharePoint </w:t>
      </w:r>
      <w:r w:rsidR="00ED70AD">
        <w:rPr>
          <w:sz w:val="28"/>
          <w:szCs w:val="28"/>
        </w:rPr>
        <w:t xml:space="preserve">Activity </w:t>
      </w:r>
      <w:r>
        <w:rPr>
          <w:sz w:val="28"/>
          <w:szCs w:val="28"/>
        </w:rPr>
        <w:t xml:space="preserve">input form, however, is only set up to accept times and hours.  </w:t>
      </w:r>
      <w:r w:rsidR="00ED70AD">
        <w:rPr>
          <w:sz w:val="28"/>
          <w:szCs w:val="28"/>
        </w:rPr>
        <w:t>Examine the workaround for this situation below.</w:t>
      </w:r>
    </w:p>
    <w:p w14:paraId="08250695" w14:textId="0F3AC2B1" w:rsidR="0044396D" w:rsidRDefault="00ED70AD" w:rsidP="00266901">
      <w:pPr>
        <w:ind w:left="270"/>
        <w:rPr>
          <w:sz w:val="28"/>
          <w:szCs w:val="28"/>
        </w:rPr>
      </w:pPr>
      <w:r>
        <w:rPr>
          <w:sz w:val="28"/>
          <w:szCs w:val="28"/>
        </w:rPr>
        <w:t>EX:  A job coach does</w:t>
      </w:r>
      <w:r w:rsidR="0044396D">
        <w:rPr>
          <w:sz w:val="28"/>
          <w:szCs w:val="28"/>
        </w:rPr>
        <w:t xml:space="preserve"> 2 trips in one day</w:t>
      </w:r>
      <w:r>
        <w:rPr>
          <w:sz w:val="28"/>
          <w:szCs w:val="28"/>
        </w:rPr>
        <w:t>.  They must enter the</w:t>
      </w:r>
      <w:r w:rsidR="00443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correct </w:t>
      </w:r>
      <w:r w:rsidR="0044396D">
        <w:rPr>
          <w:sz w:val="28"/>
          <w:szCs w:val="28"/>
        </w:rPr>
        <w:t xml:space="preserve">date and any two </w:t>
      </w:r>
      <w:r>
        <w:rPr>
          <w:sz w:val="28"/>
          <w:szCs w:val="28"/>
        </w:rPr>
        <w:t>times</w:t>
      </w:r>
      <w:r w:rsidR="0044396D">
        <w:rPr>
          <w:sz w:val="28"/>
          <w:szCs w:val="28"/>
        </w:rPr>
        <w:t xml:space="preserve"> in “</w:t>
      </w:r>
      <w:r w:rsidR="0044396D" w:rsidRPr="00447A98">
        <w:rPr>
          <w:i/>
          <w:iCs/>
          <w:sz w:val="28"/>
          <w:szCs w:val="28"/>
        </w:rPr>
        <w:t>Time in</w:t>
      </w:r>
      <w:r w:rsidR="0044396D">
        <w:rPr>
          <w:sz w:val="28"/>
          <w:szCs w:val="28"/>
        </w:rPr>
        <w:t>” and “</w:t>
      </w:r>
      <w:r w:rsidR="0044396D" w:rsidRPr="00447A98">
        <w:rPr>
          <w:i/>
          <w:iCs/>
          <w:sz w:val="28"/>
          <w:szCs w:val="28"/>
        </w:rPr>
        <w:t>Time out</w:t>
      </w:r>
      <w:r w:rsidR="0044396D">
        <w:rPr>
          <w:sz w:val="28"/>
          <w:szCs w:val="28"/>
        </w:rPr>
        <w:t xml:space="preserve">” </w:t>
      </w:r>
      <w:r w:rsidR="00B544F0">
        <w:rPr>
          <w:sz w:val="28"/>
          <w:szCs w:val="28"/>
        </w:rPr>
        <w:t>as long as those two times are two hours apart.  See below.</w:t>
      </w:r>
      <w:r w:rsidR="0044396D">
        <w:rPr>
          <w:sz w:val="28"/>
          <w:szCs w:val="28"/>
        </w:rPr>
        <w:t xml:space="preserve"> </w:t>
      </w:r>
      <w:r w:rsidR="00266901">
        <w:rPr>
          <w:sz w:val="28"/>
          <w:szCs w:val="28"/>
        </w:rPr>
        <w:br/>
      </w:r>
    </w:p>
    <w:p w14:paraId="1692DA9D" w14:textId="721C62E3" w:rsidR="0044396D" w:rsidRDefault="0044396D" w:rsidP="00266901">
      <w:pPr>
        <w:tabs>
          <w:tab w:val="left" w:pos="450"/>
        </w:tabs>
        <w:ind w:left="450"/>
        <w:jc w:val="center"/>
        <w:rPr>
          <w:sz w:val="28"/>
          <w:szCs w:val="28"/>
        </w:rPr>
      </w:pPr>
      <w:r w:rsidRPr="0044396D">
        <w:rPr>
          <w:sz w:val="28"/>
          <w:szCs w:val="28"/>
        </w:rPr>
        <w:drawing>
          <wp:inline distT="0" distB="0" distL="0" distR="0" wp14:anchorId="460A9E4B" wp14:editId="17582FB6">
            <wp:extent cx="5268060" cy="724001"/>
            <wp:effectExtent l="0" t="0" r="8890" b="0"/>
            <wp:docPr id="1060166756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166756" name="Picture 1" descr="A screenshot of a social media pos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14:paraId="5F12A715" w14:textId="6897E796" w:rsidR="0044396D" w:rsidRDefault="00ED70AD" w:rsidP="00266901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Next, they need to </w:t>
      </w:r>
      <w:r w:rsidR="0044396D">
        <w:rPr>
          <w:sz w:val="28"/>
          <w:szCs w:val="28"/>
        </w:rPr>
        <w:t xml:space="preserve">add </w:t>
      </w:r>
      <w:r>
        <w:rPr>
          <w:sz w:val="28"/>
          <w:szCs w:val="28"/>
        </w:rPr>
        <w:t xml:space="preserve">a </w:t>
      </w:r>
      <w:r w:rsidR="0044396D">
        <w:rPr>
          <w:sz w:val="28"/>
          <w:szCs w:val="28"/>
        </w:rPr>
        <w:t>2 to the “</w:t>
      </w:r>
      <w:r w:rsidR="0044396D" w:rsidRPr="00447A98">
        <w:rPr>
          <w:i/>
          <w:iCs/>
          <w:sz w:val="28"/>
          <w:szCs w:val="28"/>
        </w:rPr>
        <w:t>Transporting customer to job site (provider only:)</w:t>
      </w:r>
      <w:r w:rsidR="0044396D">
        <w:rPr>
          <w:sz w:val="28"/>
          <w:szCs w:val="28"/>
        </w:rPr>
        <w:t>” section in the Services Provided section below.</w:t>
      </w:r>
    </w:p>
    <w:p w14:paraId="119BE38D" w14:textId="2D2B10DE" w:rsidR="0044396D" w:rsidRPr="0044396D" w:rsidRDefault="0044396D" w:rsidP="0044396D">
      <w:pPr>
        <w:tabs>
          <w:tab w:val="left" w:pos="450"/>
        </w:tabs>
        <w:ind w:left="450"/>
        <w:jc w:val="center"/>
        <w:rPr>
          <w:sz w:val="28"/>
          <w:szCs w:val="28"/>
        </w:rPr>
      </w:pPr>
      <w:r w:rsidRPr="0044396D">
        <w:rPr>
          <w:sz w:val="28"/>
          <w:szCs w:val="28"/>
        </w:rPr>
        <w:drawing>
          <wp:inline distT="0" distB="0" distL="0" distR="0" wp14:anchorId="58B2C812" wp14:editId="5DB24EC0">
            <wp:extent cx="5344271" cy="362001"/>
            <wp:effectExtent l="0" t="0" r="0" b="0"/>
            <wp:docPr id="1838716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71640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96D" w:rsidRPr="0044396D" w:rsidSect="00DD7BE6">
      <w:pgSz w:w="12240" w:h="15840"/>
      <w:pgMar w:top="450" w:right="450" w:bottom="63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62AC"/>
    <w:multiLevelType w:val="hybridMultilevel"/>
    <w:tmpl w:val="9DBC9BE8"/>
    <w:lvl w:ilvl="0" w:tplc="B46E6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326"/>
    <w:multiLevelType w:val="hybridMultilevel"/>
    <w:tmpl w:val="A614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50BFD"/>
    <w:multiLevelType w:val="hybridMultilevel"/>
    <w:tmpl w:val="1DA0DB96"/>
    <w:lvl w:ilvl="0" w:tplc="6D721586">
      <w:start w:val="570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B3B5DF8"/>
    <w:multiLevelType w:val="hybridMultilevel"/>
    <w:tmpl w:val="1158BFB8"/>
    <w:lvl w:ilvl="0" w:tplc="3E362B50">
      <w:start w:val="570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30A7AA5"/>
    <w:multiLevelType w:val="hybridMultilevel"/>
    <w:tmpl w:val="CF6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188869">
    <w:abstractNumId w:val="0"/>
  </w:num>
  <w:num w:numId="2" w16cid:durableId="1901986821">
    <w:abstractNumId w:val="4"/>
  </w:num>
  <w:num w:numId="3" w16cid:durableId="1556430276">
    <w:abstractNumId w:val="2"/>
  </w:num>
  <w:num w:numId="4" w16cid:durableId="980962232">
    <w:abstractNumId w:val="3"/>
  </w:num>
  <w:num w:numId="5" w16cid:durableId="788621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FB"/>
    <w:rsid w:val="000C0519"/>
    <w:rsid w:val="000E05F3"/>
    <w:rsid w:val="001325F1"/>
    <w:rsid w:val="00135DF6"/>
    <w:rsid w:val="00135F72"/>
    <w:rsid w:val="001A3924"/>
    <w:rsid w:val="002122D7"/>
    <w:rsid w:val="00255FF8"/>
    <w:rsid w:val="00266901"/>
    <w:rsid w:val="002B0BD1"/>
    <w:rsid w:val="002C4674"/>
    <w:rsid w:val="0034335E"/>
    <w:rsid w:val="00405FD2"/>
    <w:rsid w:val="00435193"/>
    <w:rsid w:val="0044396D"/>
    <w:rsid w:val="00447A98"/>
    <w:rsid w:val="00504E66"/>
    <w:rsid w:val="00514A21"/>
    <w:rsid w:val="00527CBE"/>
    <w:rsid w:val="005672BA"/>
    <w:rsid w:val="005D7BFB"/>
    <w:rsid w:val="0065401C"/>
    <w:rsid w:val="007F1B29"/>
    <w:rsid w:val="00803914"/>
    <w:rsid w:val="00884DF3"/>
    <w:rsid w:val="0089230E"/>
    <w:rsid w:val="008B77AF"/>
    <w:rsid w:val="008F5D65"/>
    <w:rsid w:val="00907E29"/>
    <w:rsid w:val="009547B8"/>
    <w:rsid w:val="009922FE"/>
    <w:rsid w:val="009C0BA6"/>
    <w:rsid w:val="009D4E09"/>
    <w:rsid w:val="009D6CC9"/>
    <w:rsid w:val="00A01F51"/>
    <w:rsid w:val="00A62BDA"/>
    <w:rsid w:val="00A63AA1"/>
    <w:rsid w:val="00A76F5F"/>
    <w:rsid w:val="00AB0C18"/>
    <w:rsid w:val="00B4509A"/>
    <w:rsid w:val="00B544F0"/>
    <w:rsid w:val="00B54F75"/>
    <w:rsid w:val="00B664DB"/>
    <w:rsid w:val="00B9122A"/>
    <w:rsid w:val="00C216AA"/>
    <w:rsid w:val="00C46FFC"/>
    <w:rsid w:val="00C7457E"/>
    <w:rsid w:val="00D21E4B"/>
    <w:rsid w:val="00D571D9"/>
    <w:rsid w:val="00D6291C"/>
    <w:rsid w:val="00D87579"/>
    <w:rsid w:val="00D87E70"/>
    <w:rsid w:val="00D96149"/>
    <w:rsid w:val="00DB062F"/>
    <w:rsid w:val="00DB0F3B"/>
    <w:rsid w:val="00DD7BE6"/>
    <w:rsid w:val="00E06885"/>
    <w:rsid w:val="00E16429"/>
    <w:rsid w:val="00E20DDE"/>
    <w:rsid w:val="00E6526E"/>
    <w:rsid w:val="00EA624E"/>
    <w:rsid w:val="00ED70AD"/>
    <w:rsid w:val="00F046A8"/>
    <w:rsid w:val="00F418D8"/>
    <w:rsid w:val="00F85D6B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9784"/>
  <w15:chartTrackingRefBased/>
  <w15:docId w15:val="{14BF1FB2-0E4A-4CF9-9D1D-30B1DE25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39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9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C8597B3346D4BA2F67285628B1D67" ma:contentTypeVersion="13" ma:contentTypeDescription="Create a new document." ma:contentTypeScope="" ma:versionID="102ab3eb5fa32bdbab9698ac98c0f0e2">
  <xsd:schema xmlns:xsd="http://www.w3.org/2001/XMLSchema" xmlns:xs="http://www.w3.org/2001/XMLSchema" xmlns:p="http://schemas.microsoft.com/office/2006/metadata/properties" xmlns:ns2="20ca661b-20e6-45b1-bb62-97e110ad82a6" xmlns:ns3="d06beeb7-5726-4ea7-a071-258b81298264" targetNamespace="http://schemas.microsoft.com/office/2006/metadata/properties" ma:root="true" ma:fieldsID="deb001cd8a671b115b064fa30c3b9894" ns2:_="" ns3:_="">
    <xsd:import namespace="20ca661b-20e6-45b1-bb62-97e110ad82a6"/>
    <xsd:import namespace="d06beeb7-5726-4ea7-a071-258b81298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a661b-20e6-45b1-bb62-97e110ad8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e3a596-f6af-4817-bbde-7632ea477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eeb7-5726-4ea7-a071-258b8129826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8543f08-2214-46e9-b1ca-ab07bd35e9d5}" ma:internalName="TaxCatchAll" ma:showField="CatchAllData" ma:web="d06beeb7-5726-4ea7-a071-258b81298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4EE6F-6AFC-4358-BE4B-193C73D29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0B481-4C80-4389-8FA6-AE8C6D010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a661b-20e6-45b1-bb62-97e110ad82a6"/>
    <ds:schemaRef ds:uri="d06beeb7-5726-4ea7-a071-258b81298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</dc:creator>
  <cp:keywords/>
  <dc:description/>
  <cp:lastModifiedBy>Jennifer Schultz</cp:lastModifiedBy>
  <cp:revision>29</cp:revision>
  <dcterms:created xsi:type="dcterms:W3CDTF">2023-10-16T21:54:00Z</dcterms:created>
  <dcterms:modified xsi:type="dcterms:W3CDTF">2024-05-06T23:37:00Z</dcterms:modified>
</cp:coreProperties>
</file>